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fczoyv26xc5j" w:id="0"/>
      <w:bookmarkEnd w:id="0"/>
      <w:r w:rsidDel="00000000" w:rsidR="00000000" w:rsidRPr="00000000">
        <w:rPr>
          <w:b w:val="1"/>
          <w:rtl w:val="0"/>
        </w:rPr>
        <w:t xml:space="preserve">Social Media Amplification Strategy for Dance Films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 Encourage headteachers, government officials, parents, and young people to prioritize dance in the curriculum and see it as a viable career path.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Overview</w:t>
      </w:r>
      <w:r w:rsidDel="00000000" w:rsidR="00000000" w:rsidRPr="00000000">
        <w:rPr>
          <w:rtl w:val="0"/>
        </w:rPr>
        <w:t xml:space="preserve">: This document outlines best practices for amplifying our social media posts on X (formerly Twitter), Instagram, and LinkedIn. By following these guidelines, DLG partners can help spread our message and reach a wider audience.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b w:val="1"/>
        </w:rPr>
      </w:pPr>
      <w:bookmarkStart w:colFirst="0" w:colLast="0" w:name="_mcox7r4qjbo0" w:id="1"/>
      <w:bookmarkEnd w:id="1"/>
      <w:r w:rsidDel="00000000" w:rsidR="00000000" w:rsidRPr="00000000">
        <w:rPr>
          <w:b w:val="1"/>
          <w:rtl w:val="0"/>
        </w:rPr>
        <w:t xml:space="preserve">General Best Practices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Tagging</w:t>
      </w:r>
      <w:r w:rsidDel="00000000" w:rsidR="00000000" w:rsidRPr="00000000">
        <w:rPr>
          <w:rtl w:val="0"/>
        </w:rPr>
        <w:t xml:space="preserve">: Always tag our official accounts to ensure proper attribution and to increase the chances of being seen by followers. (</w:t>
      </w:r>
      <w:r w:rsidDel="00000000" w:rsidR="00000000" w:rsidRPr="00000000">
        <w:rPr>
          <w:b w:val="1"/>
          <w:rtl w:val="0"/>
        </w:rPr>
        <w:t xml:space="preserve">Instagram: @danceleadersgroup X: @dlgdance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Hashtags</w:t>
      </w:r>
      <w:r w:rsidDel="00000000" w:rsidR="00000000" w:rsidRPr="00000000">
        <w:rPr>
          <w:rtl w:val="0"/>
        </w:rPr>
        <w:t xml:space="preserve">: Use our campaign-specific hashtags to join the larger conversation. (#dlg #danceleadersgroup #letusdance)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: Like, comment, and share posts to increase engagement and visibility.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>
          <w:b w:val="1"/>
        </w:rPr>
      </w:pPr>
      <w:bookmarkStart w:colFirst="0" w:colLast="0" w:name="_snq5jst3tep3" w:id="2"/>
      <w:bookmarkEnd w:id="2"/>
      <w:r w:rsidDel="00000000" w:rsidR="00000000" w:rsidRPr="00000000">
        <w:rPr>
          <w:b w:val="1"/>
          <w:rtl w:val="0"/>
        </w:rPr>
        <w:t xml:space="preserve">Platform-Specific Guidelines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 (formerly Twitter)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Retweeting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our tweets related to the dance films and click the retweet button.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comment if you have something to share about the film or why you support dance in the curriculum.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Example</w:t>
      </w:r>
      <w:r w:rsidDel="00000000" w:rsidR="00000000" w:rsidRPr="00000000">
        <w:rPr>
          <w:rtl w:val="0"/>
        </w:rPr>
        <w:t xml:space="preserve">: "Retweeting @dlgdance’s amazing film on the importance of dance in education! #DanceEducation #SupportTheArts #LetUsDance"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Best Practices: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Retweet during peak times (e.g., morning and early evening).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with comments on retweets to foster conversation.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Sharing to Stories: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our posts and tap the paper airplane icon.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"Add post to your story".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Tag our account (@Danceleadersgroup and @fabric.dance) in the story.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relevant stickers and hashtags to make the story more engaging.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call to action (e.g., "Check out this amazing film on the importance of dance!") and link to the website: https://www.danceleadersgroup.co.uk/.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Best Practices: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posts and stories during high engagement times (e.g., lunchtime, evenings).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engaging visuals and interactive elements like polls or questions in stories.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It’s always better to share the original post to stories and drive engagement to the same post as opposed to sharing the image on your grid feed.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LinkedIn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Reposting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our posts on LinkedIn and click the share button.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comment about why this film is important and tag our company page (https://www.linkedin.com/company/dance-leaders-group/).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professional and advocacy-focused language to appeal to LinkedIn's audience.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Engaging with Posts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Like and comment on our posts to increase visibility.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personal anecdotes or insights related to the film's content in your reposts.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Best Practices: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posts during business hours, especially mid-week (Tuesday-Thursday).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appropriate hashtags and tag relevant organizations or individuals who might be interested.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